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line="0" w:lineRule="atLeast"/>
        <w:jc w:val="center"/>
        <w:rPr>
          <w:rFonts w:eastAsia="華康魏碑體"/>
          <w:sz w:val="40"/>
          <w:shd w:val="clear" w:color="auto" w:fill="A6A6A6"/>
        </w:rPr>
      </w:pPr>
      <w:r>
        <w:rPr>
          <w:rFonts w:eastAsia="華康魏碑體"/>
          <w:sz w:val="40"/>
        </w:rPr>
        <w:t>第</w:t>
      </w:r>
      <w:r>
        <w:rPr>
          <w:rFonts w:hint="eastAsia" w:eastAsia="華康魏碑體"/>
          <w:sz w:val="40"/>
        </w:rPr>
        <w:t>五十</w:t>
      </w:r>
      <w:r>
        <w:rPr>
          <w:rFonts w:hint="eastAsia" w:eastAsia="華康魏碑體"/>
          <w:sz w:val="40"/>
          <w:lang w:eastAsia="zh-TW"/>
        </w:rPr>
        <w:t>八</w:t>
      </w:r>
      <w:bookmarkStart w:id="0" w:name="_GoBack"/>
      <w:bookmarkEnd w:id="0"/>
      <w:r>
        <w:rPr>
          <w:rFonts w:hint="eastAsia" w:eastAsia="華康魏碑體"/>
          <w:sz w:val="40"/>
        </w:rPr>
        <w:t>期</w:t>
      </w:r>
      <w:r>
        <w:rPr>
          <w:rFonts w:eastAsia="華康魏碑體"/>
          <w:sz w:val="40"/>
        </w:rPr>
        <w:t>《中國文學研究》邀稿函</w:t>
      </w:r>
    </w:p>
    <w:p>
      <w:pPr>
        <w:spacing w:before="180" w:beforeLines="50" w:line="0" w:lineRule="atLeas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敬啟者：</w:t>
      </w:r>
    </w:p>
    <w:p>
      <w:pPr>
        <w:pStyle w:val="3"/>
        <w:spacing w:before="180" w:line="0" w:lineRule="atLeast"/>
        <w:ind w:firstLine="5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第</w:t>
      </w:r>
      <w:r>
        <w:rPr>
          <w:rFonts w:hint="eastAsia" w:ascii="Times New Roman"/>
          <w:sz w:val="26"/>
          <w:szCs w:val="26"/>
        </w:rPr>
        <w:t>五十</w:t>
      </w:r>
      <w:r>
        <w:rPr>
          <w:rFonts w:hint="eastAsia" w:ascii="Times New Roman"/>
          <w:sz w:val="26"/>
          <w:szCs w:val="26"/>
          <w:lang w:eastAsia="zh-TW"/>
        </w:rPr>
        <w:t>八</w:t>
      </w:r>
      <w:r>
        <w:rPr>
          <w:rFonts w:hint="eastAsia" w:ascii="Times New Roman"/>
          <w:sz w:val="26"/>
          <w:szCs w:val="26"/>
        </w:rPr>
        <w:t>期</w:t>
      </w:r>
      <w:r>
        <w:rPr>
          <w:rFonts w:ascii="Times New Roman"/>
          <w:sz w:val="26"/>
          <w:szCs w:val="26"/>
        </w:rPr>
        <w:t>《中國文學研究》</w:t>
      </w:r>
      <w:r>
        <w:rPr>
          <w:rFonts w:ascii="Times New Roman"/>
          <w:color w:val="000000" w:themeColor="text1"/>
          <w:sz w:val="26"/>
          <w:szCs w:val="26"/>
          <w:u w:val="single"/>
        </w:rPr>
        <w:t>預訂於</w:t>
      </w:r>
      <w:r>
        <w:rPr>
          <w:rFonts w:ascii="Times New Roman"/>
          <w:b/>
          <w:color w:val="000000" w:themeColor="text1"/>
          <w:sz w:val="26"/>
          <w:szCs w:val="26"/>
          <w:u w:val="single"/>
        </w:rPr>
        <w:t>一</w:t>
      </w:r>
      <w:r>
        <w:rPr>
          <w:rFonts w:hint="eastAsia" w:ascii="Times New Roman"/>
          <w:b/>
          <w:color w:val="000000" w:themeColor="text1"/>
          <w:sz w:val="26"/>
          <w:szCs w:val="26"/>
          <w:u w:val="single"/>
        </w:rPr>
        <w:t>一</w:t>
      </w:r>
      <w:r>
        <w:rPr>
          <w:rFonts w:hint="eastAsia" w:ascii="Times New Roman"/>
          <w:b/>
          <w:color w:val="000000" w:themeColor="text1"/>
          <w:sz w:val="26"/>
          <w:szCs w:val="26"/>
          <w:u w:val="single"/>
          <w:lang w:eastAsia="zh-TW"/>
        </w:rPr>
        <w:t>三</w:t>
      </w:r>
      <w:r>
        <w:rPr>
          <w:rFonts w:ascii="Times New Roman"/>
          <w:b/>
          <w:color w:val="000000" w:themeColor="text1"/>
          <w:sz w:val="26"/>
          <w:szCs w:val="26"/>
          <w:u w:val="single"/>
        </w:rPr>
        <w:t>年</w:t>
      </w:r>
      <w:r>
        <w:rPr>
          <w:rFonts w:hint="eastAsia" w:ascii="Times New Roman"/>
          <w:b/>
          <w:color w:val="000000" w:themeColor="text1"/>
          <w:sz w:val="26"/>
          <w:szCs w:val="26"/>
          <w:u w:val="single"/>
          <w:lang w:eastAsia="zh-TW"/>
        </w:rPr>
        <w:t>二</w:t>
      </w:r>
      <w:r>
        <w:rPr>
          <w:rFonts w:ascii="Times New Roman"/>
          <w:b/>
          <w:color w:val="000000" w:themeColor="text1"/>
          <w:sz w:val="26"/>
          <w:szCs w:val="26"/>
          <w:u w:val="single"/>
        </w:rPr>
        <w:t>月</w:t>
      </w:r>
      <w:r>
        <w:rPr>
          <w:rFonts w:hint="eastAsia" w:ascii="Times New Roman"/>
          <w:b/>
          <w:color w:val="000000" w:themeColor="text1"/>
          <w:sz w:val="26"/>
          <w:szCs w:val="26"/>
          <w:u w:val="single"/>
          <w:lang w:eastAsia="zh-TW"/>
        </w:rPr>
        <w:t>二十九</w:t>
      </w:r>
      <w:r>
        <w:rPr>
          <w:rFonts w:ascii="Times New Roman"/>
          <w:b/>
          <w:color w:val="000000" w:themeColor="text1"/>
          <w:sz w:val="26"/>
          <w:szCs w:val="26"/>
          <w:u w:val="single"/>
        </w:rPr>
        <w:t>日截稿</w:t>
      </w:r>
      <w:r>
        <w:rPr>
          <w:rFonts w:ascii="Times New Roman"/>
          <w:color w:val="000000" w:themeColor="text1"/>
          <w:sz w:val="26"/>
          <w:szCs w:val="26"/>
          <w:u w:val="single"/>
        </w:rPr>
        <w:t>。</w:t>
      </w:r>
      <w:r>
        <w:rPr>
          <w:rFonts w:ascii="Times New Roman"/>
          <w:color w:val="000000" w:themeColor="text1"/>
          <w:sz w:val="26"/>
          <w:szCs w:val="26"/>
        </w:rPr>
        <w:t>稿件採匿名雙審制：</w:t>
      </w:r>
      <w:r>
        <w:rPr>
          <w:rFonts w:hint="eastAsia" w:ascii="Times New Roman"/>
          <w:b/>
          <w:color w:val="000000" w:themeColor="text1"/>
          <w:sz w:val="26"/>
          <w:szCs w:val="26"/>
        </w:rPr>
        <w:t>預</w:t>
      </w:r>
      <w:r>
        <w:rPr>
          <w:rFonts w:ascii="Times New Roman"/>
          <w:b/>
          <w:color w:val="000000" w:themeColor="text1"/>
          <w:sz w:val="26"/>
          <w:szCs w:val="26"/>
        </w:rPr>
        <w:t>審</w:t>
      </w:r>
      <w:r>
        <w:rPr>
          <w:rFonts w:hint="eastAsia" w:ascii="Times New Roman"/>
          <w:b/>
          <w:color w:val="000000" w:themeColor="text1"/>
          <w:sz w:val="26"/>
          <w:szCs w:val="26"/>
        </w:rPr>
        <w:t>（一審）</w:t>
      </w:r>
      <w:r>
        <w:rPr>
          <w:rFonts w:ascii="Times New Roman"/>
          <w:color w:val="000000" w:themeColor="text1"/>
          <w:sz w:val="26"/>
          <w:szCs w:val="26"/>
        </w:rPr>
        <w:t>通過之稿件投稿者必須參加</w:t>
      </w:r>
      <w:r>
        <w:rPr>
          <w:rFonts w:ascii="Times New Roman"/>
          <w:color w:val="000000" w:themeColor="text1"/>
          <w:sz w:val="26"/>
          <w:szCs w:val="26"/>
          <w:u w:val="single"/>
        </w:rPr>
        <w:t>本所第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四十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八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屆</w:t>
      </w:r>
      <w:r>
        <w:rPr>
          <w:rFonts w:ascii="Times New Roman"/>
          <w:color w:val="000000" w:themeColor="text1"/>
          <w:sz w:val="26"/>
          <w:szCs w:val="26"/>
          <w:u w:val="single"/>
        </w:rPr>
        <w:t>論文發表會</w:t>
      </w:r>
      <w:r>
        <w:rPr>
          <w:rFonts w:ascii="Times New Roman"/>
          <w:color w:val="000000" w:themeColor="text1"/>
          <w:sz w:val="26"/>
          <w:szCs w:val="26"/>
        </w:rPr>
        <w:t>；</w:t>
      </w:r>
      <w:r>
        <w:rPr>
          <w:rFonts w:hint="eastAsia" w:ascii="Times New Roman"/>
          <w:b/>
          <w:bCs/>
          <w:color w:val="000000" w:themeColor="text1"/>
          <w:sz w:val="26"/>
          <w:szCs w:val="26"/>
        </w:rPr>
        <w:t>二</w:t>
      </w:r>
      <w:r>
        <w:rPr>
          <w:rFonts w:ascii="Times New Roman"/>
          <w:b/>
          <w:bCs/>
          <w:color w:val="000000" w:themeColor="text1"/>
          <w:sz w:val="26"/>
          <w:szCs w:val="26"/>
        </w:rPr>
        <w:t>審</w:t>
      </w:r>
      <w:r>
        <w:rPr>
          <w:rFonts w:hint="eastAsia" w:ascii="Times New Roman"/>
          <w:color w:val="000000" w:themeColor="text1"/>
          <w:sz w:val="26"/>
          <w:szCs w:val="26"/>
        </w:rPr>
        <w:t>約</w:t>
      </w:r>
      <w:r>
        <w:rPr>
          <w:rFonts w:ascii="Times New Roman"/>
          <w:color w:val="000000" w:themeColor="text1"/>
          <w:sz w:val="26"/>
          <w:szCs w:val="26"/>
        </w:rPr>
        <w:t>一個半月，撰稿人依審查意見修改後方視為定稿</w:t>
      </w:r>
      <w:r>
        <w:rPr>
          <w:rFonts w:hint="eastAsia" w:ascii="Times New Roman"/>
          <w:color w:val="000000" w:themeColor="text1"/>
          <w:sz w:val="26"/>
          <w:szCs w:val="26"/>
        </w:rPr>
        <w:t>，</w:t>
      </w:r>
      <w:r>
        <w:rPr>
          <w:rFonts w:ascii="Times New Roman"/>
          <w:color w:val="000000" w:themeColor="text1"/>
          <w:sz w:val="26"/>
          <w:szCs w:val="26"/>
        </w:rPr>
        <w:t>預計於</w:t>
      </w:r>
      <w:r>
        <w:rPr>
          <w:rFonts w:ascii="Times New Roman"/>
          <w:color w:val="000000" w:themeColor="text1"/>
          <w:sz w:val="26"/>
          <w:szCs w:val="26"/>
          <w:u w:val="single"/>
        </w:rPr>
        <w:t>民國一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ㄧ三</w:t>
      </w:r>
      <w:r>
        <w:rPr>
          <w:rFonts w:ascii="Times New Roman"/>
          <w:color w:val="000000" w:themeColor="text1"/>
          <w:sz w:val="26"/>
          <w:szCs w:val="26"/>
          <w:u w:val="single"/>
        </w:rPr>
        <w:t>年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七</w:t>
      </w:r>
      <w:r>
        <w:rPr>
          <w:rFonts w:ascii="Times New Roman"/>
          <w:color w:val="000000" w:themeColor="text1"/>
          <w:sz w:val="26"/>
          <w:szCs w:val="26"/>
          <w:u w:val="single"/>
        </w:rPr>
        <w:t>月出刊，</w:t>
      </w:r>
      <w:r>
        <w:rPr>
          <w:rFonts w:ascii="Times New Roman"/>
          <w:color w:val="000000" w:themeColor="text1"/>
          <w:sz w:val="26"/>
          <w:szCs w:val="26"/>
        </w:rPr>
        <w:t>敬請踴躍投稿。</w:t>
      </w:r>
    </w:p>
    <w:p>
      <w:pPr>
        <w:pStyle w:val="3"/>
        <w:spacing w:before="180" w:line="0" w:lineRule="atLeast"/>
        <w:ind w:firstLine="5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隨函附上〈稿約〉及〈撰稿格式〉，投稿者</w:t>
      </w:r>
      <w:r>
        <w:rPr>
          <w:rFonts w:ascii="Times New Roman"/>
          <w:b/>
          <w:sz w:val="26"/>
          <w:szCs w:val="26"/>
        </w:rPr>
        <w:t>務請依照本刊撰稿格式書寫</w:t>
      </w:r>
      <w:r>
        <w:rPr>
          <w:rFonts w:ascii="Times New Roman"/>
          <w:sz w:val="26"/>
          <w:szCs w:val="26"/>
        </w:rPr>
        <w:t>，以利編輯作業。</w:t>
      </w:r>
    </w:p>
    <w:p>
      <w:pPr>
        <w:pStyle w:val="3"/>
        <w:spacing w:before="180" w:line="0" w:lineRule="atLeast"/>
        <w:ind w:firstLine="5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有意投稿者請發函至e-mail：</w:t>
      </w:r>
      <w:r>
        <w:rPr>
          <w:rFonts w:ascii="Times New Roman"/>
          <w:b/>
          <w:sz w:val="26"/>
          <w:szCs w:val="26"/>
          <w:u w:val="single"/>
        </w:rPr>
        <w:t>sicl.ntucl</w:t>
      </w:r>
      <w:r>
        <w:rPr>
          <w:rFonts w:hint="eastAsia" w:ascii="Times New Roman"/>
          <w:b/>
          <w:sz w:val="26"/>
          <w:szCs w:val="26"/>
          <w:u w:val="single"/>
        </w:rPr>
        <w:t>2</w:t>
      </w:r>
      <w:r>
        <w:rPr>
          <w:rFonts w:ascii="Times New Roman"/>
          <w:b/>
          <w:sz w:val="26"/>
          <w:szCs w:val="26"/>
          <w:u w:val="single"/>
        </w:rPr>
        <w:t>@gmail.com</w:t>
      </w:r>
      <w:r>
        <w:rPr>
          <w:rFonts w:ascii="Times New Roman"/>
          <w:sz w:val="26"/>
          <w:szCs w:val="26"/>
        </w:rPr>
        <w:t>，</w:t>
      </w:r>
      <w:r>
        <w:rPr>
          <w:rFonts w:ascii="Times New Roman"/>
          <w:b/>
          <w:sz w:val="26"/>
          <w:szCs w:val="26"/>
        </w:rPr>
        <w:t>郵件標題格式需為：[投稿</w:t>
      </w:r>
      <w:r>
        <w:rPr>
          <w:rFonts w:hint="eastAsia" w:ascii="Times New Roman"/>
          <w:b/>
          <w:sz w:val="26"/>
          <w:szCs w:val="26"/>
        </w:rPr>
        <w:t>5</w:t>
      </w:r>
      <w:r>
        <w:rPr>
          <w:rFonts w:hint="eastAsia" w:ascii="Times New Roman"/>
          <w:b/>
          <w:sz w:val="26"/>
          <w:szCs w:val="26"/>
          <w:lang w:val="en-US" w:eastAsia="zh-TW"/>
        </w:rPr>
        <w:t>8</w:t>
      </w:r>
      <w:r>
        <w:rPr>
          <w:rFonts w:hint="eastAsia" w:ascii="Times New Roman"/>
          <w:b/>
          <w:sz w:val="26"/>
          <w:szCs w:val="26"/>
        </w:rPr>
        <w:t>期</w:t>
      </w:r>
      <w:r>
        <w:rPr>
          <w:rFonts w:ascii="Times New Roman"/>
          <w:b/>
          <w:sz w:val="26"/>
          <w:szCs w:val="26"/>
        </w:rPr>
        <w:t>]姓名〈篇名〉。</w:t>
      </w:r>
      <w:r>
        <w:rPr>
          <w:rFonts w:ascii="Times New Roman"/>
          <w:sz w:val="26"/>
          <w:szCs w:val="26"/>
        </w:rPr>
        <w:t>附上</w:t>
      </w:r>
      <w:r>
        <w:rPr>
          <w:rFonts w:ascii="Times New Roman"/>
          <w:b/>
          <w:sz w:val="26"/>
          <w:szCs w:val="26"/>
        </w:rPr>
        <w:t>電子檔論文與電子檔提要</w:t>
      </w:r>
      <w:r>
        <w:rPr>
          <w:rFonts w:hint="eastAsia" w:ascii="Times New Roman"/>
          <w:b/>
          <w:sz w:val="26"/>
          <w:szCs w:val="26"/>
        </w:rPr>
        <w:t>（</w:t>
      </w:r>
      <w:r>
        <w:rPr>
          <w:rFonts w:ascii="Times New Roman"/>
          <w:b/>
          <w:sz w:val="26"/>
          <w:szCs w:val="26"/>
        </w:rPr>
        <w:t>提要填寫可至臺大中文系網頁下載本邀稿函，一併填上論文題目及個人資料等項</w:t>
      </w:r>
      <w:r>
        <w:rPr>
          <w:rFonts w:hint="eastAsia" w:ascii="Times New Roman"/>
          <w:b/>
          <w:sz w:val="26"/>
          <w:szCs w:val="26"/>
        </w:rPr>
        <w:t>）</w:t>
      </w:r>
      <w:r>
        <w:rPr>
          <w:rFonts w:ascii="Times New Roman"/>
          <w:sz w:val="26"/>
          <w:szCs w:val="26"/>
        </w:rPr>
        <w:t>，俾利辦理</w:t>
      </w:r>
      <w:r>
        <w:rPr>
          <w:rFonts w:hint="eastAsia" w:ascii="Times New Roman"/>
          <w:sz w:val="26"/>
          <w:szCs w:val="26"/>
        </w:rPr>
        <w:t>（</w:t>
      </w:r>
      <w:r>
        <w:rPr>
          <w:rFonts w:ascii="Times New Roman"/>
          <w:color w:val="000000" w:themeColor="text1"/>
          <w:sz w:val="26"/>
          <w:szCs w:val="26"/>
          <w:u w:val="single"/>
        </w:rPr>
        <w:t>投稿信件標題格式不符，或電子檔論文及提要未齊全者編委會得拒絕受理投稿；受理時限至一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一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三</w:t>
      </w:r>
      <w:r>
        <w:rPr>
          <w:rFonts w:ascii="Times New Roman"/>
          <w:color w:val="000000" w:themeColor="text1"/>
          <w:sz w:val="26"/>
          <w:szCs w:val="26"/>
          <w:u w:val="single"/>
        </w:rPr>
        <w:t>年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二</w:t>
      </w:r>
      <w:r>
        <w:rPr>
          <w:rFonts w:ascii="Times New Roman"/>
          <w:color w:val="000000" w:themeColor="text1"/>
          <w:sz w:val="26"/>
          <w:szCs w:val="26"/>
          <w:u w:val="single"/>
        </w:rPr>
        <w:t>月</w:t>
      </w:r>
      <w:r>
        <w:rPr>
          <w:rFonts w:hint="eastAsia" w:ascii="Times New Roman"/>
          <w:color w:val="000000" w:themeColor="text1"/>
          <w:sz w:val="26"/>
          <w:szCs w:val="26"/>
          <w:u w:val="single"/>
          <w:lang w:eastAsia="zh-TW"/>
        </w:rPr>
        <w:t>二十九</w:t>
      </w:r>
      <w:r>
        <w:rPr>
          <w:rFonts w:ascii="Times New Roman"/>
          <w:color w:val="000000" w:themeColor="text1"/>
          <w:sz w:val="26"/>
          <w:szCs w:val="26"/>
          <w:u w:val="single"/>
        </w:rPr>
        <w:t>日止，以電子檔傳送的時間為準</w:t>
      </w:r>
      <w:r>
        <w:rPr>
          <w:rFonts w:hint="eastAsia" w:ascii="Times New Roman"/>
          <w:color w:val="000000" w:themeColor="text1"/>
          <w:sz w:val="26"/>
          <w:szCs w:val="26"/>
          <w:u w:val="single"/>
        </w:rPr>
        <w:t>；不需寄送紙本</w:t>
      </w:r>
      <w:r>
        <w:rPr>
          <w:rFonts w:hint="eastAsia" w:ascii="Times New Roman"/>
          <w:sz w:val="26"/>
          <w:szCs w:val="26"/>
        </w:rPr>
        <w:t>）</w:t>
      </w:r>
      <w:r>
        <w:rPr>
          <w:rFonts w:ascii="Times New Roman"/>
          <w:sz w:val="26"/>
          <w:szCs w:val="26"/>
        </w:rPr>
        <w:t>；如有特殊圖檔而需另寄紙本者，請於</w:t>
      </w:r>
      <w:r>
        <w:rPr>
          <w:rFonts w:ascii="Times New Roman"/>
          <w:b/>
          <w:sz w:val="26"/>
          <w:szCs w:val="26"/>
        </w:rPr>
        <w:t>一</w:t>
      </w:r>
      <w:r>
        <w:rPr>
          <w:rFonts w:hint="eastAsia" w:ascii="Times New Roman"/>
          <w:b/>
          <w:sz w:val="26"/>
          <w:szCs w:val="26"/>
        </w:rPr>
        <w:t>一</w:t>
      </w:r>
      <w:r>
        <w:rPr>
          <w:rFonts w:hint="eastAsia" w:ascii="Times New Roman"/>
          <w:b/>
          <w:sz w:val="26"/>
          <w:szCs w:val="26"/>
          <w:lang w:eastAsia="zh-TW"/>
        </w:rPr>
        <w:t>三</w:t>
      </w:r>
      <w:r>
        <w:rPr>
          <w:rFonts w:ascii="Times New Roman"/>
          <w:b/>
          <w:sz w:val="26"/>
          <w:szCs w:val="26"/>
        </w:rPr>
        <w:t>年</w:t>
      </w:r>
      <w:r>
        <w:rPr>
          <w:rFonts w:hint="eastAsia" w:ascii="Times New Roman"/>
          <w:b/>
          <w:sz w:val="26"/>
          <w:szCs w:val="26"/>
          <w:lang w:eastAsia="zh-TW"/>
        </w:rPr>
        <w:t>二</w:t>
      </w:r>
      <w:r>
        <w:rPr>
          <w:rFonts w:ascii="Times New Roman"/>
          <w:b/>
          <w:sz w:val="26"/>
          <w:szCs w:val="26"/>
        </w:rPr>
        <w:t>月</w:t>
      </w:r>
      <w:r>
        <w:rPr>
          <w:rFonts w:hint="eastAsia" w:ascii="Times New Roman"/>
          <w:b/>
          <w:sz w:val="26"/>
          <w:szCs w:val="26"/>
          <w:lang w:eastAsia="zh-TW"/>
        </w:rPr>
        <w:t>二</w:t>
      </w:r>
      <w:r>
        <w:rPr>
          <w:rFonts w:hint="eastAsia" w:ascii="Times New Roman"/>
          <w:b/>
          <w:sz w:val="26"/>
          <w:szCs w:val="26"/>
        </w:rPr>
        <w:t>十</w:t>
      </w:r>
      <w:r>
        <w:rPr>
          <w:rFonts w:hint="eastAsia" w:ascii="Times New Roman"/>
          <w:b/>
          <w:sz w:val="26"/>
          <w:szCs w:val="26"/>
          <w:lang w:eastAsia="zh-TW"/>
        </w:rPr>
        <w:t>九</w:t>
      </w:r>
      <w:r>
        <w:rPr>
          <w:rFonts w:ascii="Times New Roman"/>
          <w:b/>
          <w:sz w:val="26"/>
          <w:szCs w:val="26"/>
        </w:rPr>
        <w:t>日前</w:t>
      </w:r>
      <w:r>
        <w:rPr>
          <w:rFonts w:ascii="Times New Roman"/>
          <w:sz w:val="26"/>
          <w:szCs w:val="26"/>
        </w:rPr>
        <w:t>將</w:t>
      </w:r>
      <w:r>
        <w:rPr>
          <w:rFonts w:ascii="Times New Roman"/>
          <w:b/>
          <w:sz w:val="26"/>
          <w:szCs w:val="26"/>
        </w:rPr>
        <w:t>文件稿兩份交（寄）</w:t>
      </w:r>
      <w:r>
        <w:rPr>
          <w:rFonts w:ascii="Times New Roman"/>
          <w:sz w:val="26"/>
          <w:szCs w:val="26"/>
        </w:rPr>
        <w:t>至臺北市羅斯福路四段一號「中國文學研究信箱」收。</w:t>
      </w:r>
    </w:p>
    <w:p>
      <w:pPr>
        <w:pStyle w:val="3"/>
        <w:spacing w:before="180" w:line="0" w:lineRule="atLeast"/>
        <w:ind w:firstLine="52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《中國文學研究》為一開放性刊物，但投稿者限各校研究生；謹此祈望踴躍賜稿充實，不勝感荷。耑此，順頌</w:t>
      </w:r>
    </w:p>
    <w:p>
      <w:pPr>
        <w:pStyle w:val="3"/>
        <w:spacing w:before="180" w:line="0" w:lineRule="atLeast"/>
        <w:ind w:firstLine="0" w:firstLineChars="0"/>
        <w:rPr>
          <w:rFonts w:ascii="Times New Roman"/>
          <w:sz w:val="26"/>
          <w:szCs w:val="26"/>
        </w:rPr>
      </w:pPr>
      <w:r>
        <w:rPr>
          <w:rFonts w:ascii="Times New Roman"/>
          <w:sz w:val="26"/>
          <w:szCs w:val="26"/>
        </w:rPr>
        <w:t>學  祺</w:t>
      </w:r>
    </w:p>
    <w:p>
      <w:pPr>
        <w:wordWrap w:val="0"/>
        <w:spacing w:before="180" w:beforeLines="50" w:line="0" w:lineRule="atLeast"/>
        <w:jc w:val="righ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國立臺灣大學中國文學研究所　　　</w:t>
      </w:r>
    </w:p>
    <w:p>
      <w:pPr>
        <w:spacing w:before="50" w:line="0" w:lineRule="atLeast"/>
        <w:jc w:val="righ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《中國文學研究》編輯委員會　謹啟</w:t>
      </w:r>
    </w:p>
    <w:p>
      <w:pPr>
        <w:spacing w:before="50" w:line="0" w:lineRule="atLeast"/>
        <w:jc w:val="both"/>
        <w:rPr>
          <w:rFonts w:eastAsia="標楷體"/>
          <w:sz w:val="28"/>
          <w:u w:val="dotted"/>
        </w:rPr>
      </w:pPr>
      <w:r>
        <w:rPr>
          <w:rFonts w:eastAsia="標楷體"/>
          <w:sz w:val="28"/>
          <w:u w:val="dotted"/>
        </w:rPr>
        <w:t>　　　　　　　　　　　　　　　　　　　　　　　　　　　　　　</w:t>
      </w:r>
    </w:p>
    <w:p>
      <w:pPr>
        <w:spacing w:before="50" w:line="0" w:lineRule="atLeast"/>
        <w:jc w:val="center"/>
        <w:rPr>
          <w:rFonts w:eastAsia="華康魏碑體"/>
          <w:sz w:val="32"/>
        </w:rPr>
      </w:pPr>
      <w:r>
        <w:rPr>
          <w:rFonts w:eastAsia="華康魏碑體"/>
          <w:sz w:val="32"/>
        </w:rPr>
        <w:t>《中國文學研究》第</w:t>
      </w:r>
      <w:r>
        <w:rPr>
          <w:rFonts w:hint="eastAsia" w:eastAsia="華康魏碑體"/>
          <w:sz w:val="32"/>
        </w:rPr>
        <w:t>五十</w:t>
      </w:r>
      <w:r>
        <w:rPr>
          <w:rFonts w:hint="eastAsia" w:eastAsia="華康魏碑體"/>
          <w:sz w:val="32"/>
          <w:lang w:eastAsia="zh-TW"/>
        </w:rPr>
        <w:t>八</w:t>
      </w:r>
      <w:r>
        <w:rPr>
          <w:rFonts w:hint="eastAsia" w:eastAsia="華康魏碑體"/>
          <w:sz w:val="32"/>
        </w:rPr>
        <w:t>期</w:t>
      </w:r>
      <w:r>
        <w:rPr>
          <w:rFonts w:eastAsia="華康魏碑體"/>
          <w:sz w:val="32"/>
        </w:rPr>
        <w:t>暨第</w:t>
      </w:r>
      <w:r>
        <w:rPr>
          <w:rFonts w:hint="eastAsia" w:eastAsia="華康魏碑體"/>
          <w:sz w:val="32"/>
        </w:rPr>
        <w:t>四十</w:t>
      </w:r>
      <w:r>
        <w:rPr>
          <w:rFonts w:hint="eastAsia" w:eastAsia="華康魏碑體"/>
          <w:sz w:val="32"/>
          <w:lang w:eastAsia="zh-TW"/>
        </w:rPr>
        <w:t>八</w:t>
      </w:r>
      <w:r>
        <w:rPr>
          <w:rFonts w:hint="eastAsia" w:eastAsia="華康魏碑體"/>
          <w:sz w:val="32"/>
        </w:rPr>
        <w:t>屆</w:t>
      </w:r>
      <w:r>
        <w:rPr>
          <w:rFonts w:eastAsia="華康魏碑體"/>
          <w:color w:val="000000"/>
          <w:sz w:val="32"/>
        </w:rPr>
        <w:t>論</w:t>
      </w:r>
      <w:r>
        <w:rPr>
          <w:rFonts w:eastAsia="華康魏碑體"/>
          <w:sz w:val="32"/>
        </w:rPr>
        <w:t>文發表會回函</w:t>
      </w:r>
    </w:p>
    <w:p>
      <w:pPr>
        <w:spacing w:before="50" w:line="0" w:lineRule="atLeast"/>
        <w:jc w:val="center"/>
        <w:rPr>
          <w:rFonts w:eastAsia="華康魏碑體"/>
          <w:sz w:val="32"/>
        </w:rPr>
      </w:pPr>
    </w:p>
    <w:p>
      <w:pPr>
        <w:spacing w:before="50"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一、題目：ˍˍˍˍˍˍˍˍˍˍˍˍˍˍˍˍˍˍˍˍˍˍˍˍˍˍˍˍˍˍˍˍˍˍˍˍˍˍˍˍˍˍˍˍ</w:t>
      </w:r>
      <w:r>
        <w:rPr>
          <w:rFonts w:eastAsia="標楷體"/>
          <w:sz w:val="28"/>
          <w:szCs w:val="28"/>
        </w:rPr>
        <w:br w:type="textWrapping"/>
      </w:r>
    </w:p>
    <w:p>
      <w:pPr>
        <w:spacing w:before="50" w:line="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二、個人資料</w:t>
      </w:r>
    </w:p>
    <w:p>
      <w:pPr>
        <w:spacing w:before="50" w:line="0" w:lineRule="atLeast"/>
        <w:ind w:firstLine="280" w:firstLineChars="1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姓名：ˍˍˍˍˍˍˍˍˍˍˍˍˍˍ  學校：ˍˍˍˍˍˍˍˍˍˍˍˍ  系級：ˍˍˍˍˍˍˍˍˍˍˍˍˍ</w:t>
      </w:r>
      <w:r>
        <w:rPr>
          <w:rFonts w:eastAsia="標楷體"/>
          <w:sz w:val="28"/>
          <w:szCs w:val="28"/>
        </w:rPr>
        <w:br w:type="textWrapping"/>
      </w:r>
    </w:p>
    <w:p>
      <w:pPr>
        <w:spacing w:before="50" w:line="0" w:lineRule="atLeast"/>
        <w:ind w:firstLine="280" w:firstLineChars="1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聯絡電話：HˍˍˍˍˍˍˍˍˍˍˍˍOˍˍˍˍˍˍˍˍˍˍˍˍ  手機：ˍˍˍˍˍˍˍˍˍˍˍˍˍˍˍ</w:t>
      </w:r>
      <w:r>
        <w:rPr>
          <w:rFonts w:eastAsia="標楷體"/>
          <w:sz w:val="28"/>
          <w:szCs w:val="28"/>
        </w:rPr>
        <w:br w:type="textWrapping"/>
      </w:r>
    </w:p>
    <w:p>
      <w:pPr>
        <w:spacing w:before="50" w:line="0" w:lineRule="atLeast"/>
        <w:ind w:firstLine="280" w:firstLineChars="1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聯絡地址：ˍˍˍˍˍˍˍˍˍˍˍˍˍˍˍˍˍˍˍˍˍˍˍˍˍˍˍˍˍˍˍˍˍˍˍˍˍ</w:t>
      </w:r>
      <w:r>
        <w:rPr>
          <w:rFonts w:eastAsia="標楷體"/>
          <w:sz w:val="28"/>
          <w:szCs w:val="28"/>
        </w:rPr>
        <w:br w:type="textWrapping"/>
      </w:r>
    </w:p>
    <w:p>
      <w:pPr>
        <w:spacing w:before="50" w:line="0" w:lineRule="atLeast"/>
        <w:ind w:firstLine="280" w:firstLineChars="1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電子郵件信箱：ˍˍˍˍˍˍˍˍˍˍˍˍˍˍˍˍˍˍˍˍˍˍˍˍˍˍˍˍˍˍˍˍˍˍ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魏碑體">
    <w:altName w:val="微軟正黑體"/>
    <w:panose1 w:val="020B0604020202020204"/>
    <w:charset w:val="88"/>
    <w:family w:val="script"/>
    <w:pitch w:val="default"/>
    <w:sig w:usb0="00000000" w:usb1="00000000" w:usb2="00000016" w:usb3="00000000" w:csb0="00100000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53CFE"/>
    <w:rsid w:val="00026FA1"/>
    <w:rsid w:val="00042799"/>
    <w:rsid w:val="0007551E"/>
    <w:rsid w:val="000B046D"/>
    <w:rsid w:val="000C1DEE"/>
    <w:rsid w:val="000C262C"/>
    <w:rsid w:val="000D5350"/>
    <w:rsid w:val="001050DA"/>
    <w:rsid w:val="00113F1D"/>
    <w:rsid w:val="0011779A"/>
    <w:rsid w:val="00130508"/>
    <w:rsid w:val="001711E4"/>
    <w:rsid w:val="00182933"/>
    <w:rsid w:val="00194AF9"/>
    <w:rsid w:val="001B7AA4"/>
    <w:rsid w:val="002124AF"/>
    <w:rsid w:val="002C49BE"/>
    <w:rsid w:val="003073B3"/>
    <w:rsid w:val="00353CFE"/>
    <w:rsid w:val="00361703"/>
    <w:rsid w:val="003663FA"/>
    <w:rsid w:val="00377ADC"/>
    <w:rsid w:val="00383BEA"/>
    <w:rsid w:val="00385576"/>
    <w:rsid w:val="00403EC4"/>
    <w:rsid w:val="0040529E"/>
    <w:rsid w:val="00405ACB"/>
    <w:rsid w:val="00411EFC"/>
    <w:rsid w:val="00415C37"/>
    <w:rsid w:val="00422D6A"/>
    <w:rsid w:val="00460492"/>
    <w:rsid w:val="00485193"/>
    <w:rsid w:val="004A5490"/>
    <w:rsid w:val="004D2F24"/>
    <w:rsid w:val="004E08BC"/>
    <w:rsid w:val="004E2033"/>
    <w:rsid w:val="004F5EDE"/>
    <w:rsid w:val="00504D14"/>
    <w:rsid w:val="00527BB1"/>
    <w:rsid w:val="005A4FEE"/>
    <w:rsid w:val="005A6824"/>
    <w:rsid w:val="005C66E1"/>
    <w:rsid w:val="005D471A"/>
    <w:rsid w:val="005E0111"/>
    <w:rsid w:val="005E018A"/>
    <w:rsid w:val="00601447"/>
    <w:rsid w:val="006372AD"/>
    <w:rsid w:val="0066421B"/>
    <w:rsid w:val="006C0424"/>
    <w:rsid w:val="006D55F9"/>
    <w:rsid w:val="006D656B"/>
    <w:rsid w:val="006D7976"/>
    <w:rsid w:val="006F6C63"/>
    <w:rsid w:val="00701684"/>
    <w:rsid w:val="00736B53"/>
    <w:rsid w:val="00742D6F"/>
    <w:rsid w:val="00746FEE"/>
    <w:rsid w:val="00754E27"/>
    <w:rsid w:val="0076156A"/>
    <w:rsid w:val="007E2651"/>
    <w:rsid w:val="00825294"/>
    <w:rsid w:val="00834022"/>
    <w:rsid w:val="008B6023"/>
    <w:rsid w:val="008C1FA1"/>
    <w:rsid w:val="00904195"/>
    <w:rsid w:val="00923ADC"/>
    <w:rsid w:val="009328C9"/>
    <w:rsid w:val="00932A45"/>
    <w:rsid w:val="00942ACC"/>
    <w:rsid w:val="00943306"/>
    <w:rsid w:val="00957B0A"/>
    <w:rsid w:val="00994E8B"/>
    <w:rsid w:val="009A25D8"/>
    <w:rsid w:val="009C6E82"/>
    <w:rsid w:val="009D6B0A"/>
    <w:rsid w:val="009E11F6"/>
    <w:rsid w:val="009E1210"/>
    <w:rsid w:val="009F60A0"/>
    <w:rsid w:val="00A8462D"/>
    <w:rsid w:val="00A86BF5"/>
    <w:rsid w:val="00AB4FEE"/>
    <w:rsid w:val="00AC642A"/>
    <w:rsid w:val="00AD3657"/>
    <w:rsid w:val="00B25588"/>
    <w:rsid w:val="00B66C02"/>
    <w:rsid w:val="00BA49A7"/>
    <w:rsid w:val="00BE05C5"/>
    <w:rsid w:val="00C00777"/>
    <w:rsid w:val="00C02418"/>
    <w:rsid w:val="00C10952"/>
    <w:rsid w:val="00C31CB6"/>
    <w:rsid w:val="00C3534D"/>
    <w:rsid w:val="00C37995"/>
    <w:rsid w:val="00C47EE1"/>
    <w:rsid w:val="00CB67ED"/>
    <w:rsid w:val="00CD3806"/>
    <w:rsid w:val="00D61183"/>
    <w:rsid w:val="00D95CF5"/>
    <w:rsid w:val="00D96A5A"/>
    <w:rsid w:val="00DA7804"/>
    <w:rsid w:val="00DC42D3"/>
    <w:rsid w:val="00DD6F3E"/>
    <w:rsid w:val="00E55D49"/>
    <w:rsid w:val="00E578EA"/>
    <w:rsid w:val="00E816F6"/>
    <w:rsid w:val="00EE0F72"/>
    <w:rsid w:val="00EF57EE"/>
    <w:rsid w:val="00EF5EF9"/>
    <w:rsid w:val="00F263F0"/>
    <w:rsid w:val="00F40F92"/>
    <w:rsid w:val="00F74EF7"/>
    <w:rsid w:val="00F945B9"/>
    <w:rsid w:val="00FB2637"/>
    <w:rsid w:val="00FB536D"/>
    <w:rsid w:val="00FE61BB"/>
    <w:rsid w:val="00FF7301"/>
    <w:rsid w:val="13FE00AC"/>
    <w:rsid w:val="46E249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"/>
    <w:basedOn w:val="1"/>
    <w:uiPriority w:val="0"/>
    <w:pPr>
      <w:spacing w:beforeLines="50"/>
      <w:ind w:firstLine="560" w:firstLineChars="200"/>
      <w:jc w:val="both"/>
    </w:pPr>
    <w:rPr>
      <w:rFonts w:ascii="新細明體" w:eastAsia="標楷體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5">
    <w:name w:val="Balloon Text"/>
    <w:basedOn w:val="1"/>
    <w:semiHidden/>
    <w:uiPriority w:val="0"/>
    <w:rPr>
      <w:rFonts w:ascii="Arial" w:hAnsi="Arial"/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CWin98 Club</Company>
  <Pages>1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2014-11-12T03:04:00Z</dcterms:created>
  <dc:creator>CWin98 User</dc:creator>
  <cp:lastModifiedBy>ACER</cp:lastModifiedBy>
  <cp:lastPrinted>2011-10-27T09:09:00Z</cp:lastPrinted>
  <dcterms:modified xsi:type="dcterms:W3CDTF">2024-02-01T05:14:27Z</dcterms:modified>
  <dc:title>同學硯右：本所《中國文學研究》第十四期即日起開始徵稿，並於明（八十九）年二月二十一日截稿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