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3"/>
        </w:rPr>
        <w:t>第六十</w:t>
      </w:r>
      <w:r>
        <w:rPr>
          <w:rFonts w:hint="eastAsia" w:ascii="標楷體" w:hAnsi="標楷體" w:eastAsia="標楷體" w:cs="標楷體"/>
          <w:spacing w:val="-3"/>
          <w:lang w:eastAsia="zh-TW"/>
        </w:rPr>
        <w:t>二</w:t>
      </w:r>
      <w:r>
        <w:rPr>
          <w:rFonts w:hint="eastAsia" w:ascii="標楷體" w:hAnsi="標楷體" w:eastAsia="標楷體" w:cs="標楷體"/>
          <w:spacing w:val="-3"/>
        </w:rPr>
        <w:t>期《中國文學研究》邀稿函</w:t>
      </w:r>
    </w:p>
    <w:p>
      <w:pPr>
        <w:pStyle w:val="3"/>
        <w:spacing w:before="146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4"/>
        </w:rPr>
        <w:t>敬啟者：</w:t>
      </w:r>
    </w:p>
    <w:p>
      <w:pPr>
        <w:pStyle w:val="3"/>
        <w:spacing w:before="186" w:line="180" w:lineRule="auto"/>
        <w:ind w:right="234" w:firstLine="518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3"/>
        </w:rPr>
        <w:t>《中國文學研究》為臺大中文系主辦之研究生學術期刊，</w:t>
      </w:r>
      <w:r>
        <w:rPr>
          <w:rFonts w:hint="eastAsia" w:ascii="標楷體" w:hAnsi="標楷體" w:eastAsia="標楷體" w:cs="標楷體"/>
          <w:spacing w:val="-2"/>
        </w:rPr>
        <w:t>第六十</w:t>
      </w:r>
      <w:r>
        <w:rPr>
          <w:rFonts w:hint="eastAsia" w:ascii="標楷體" w:hAnsi="標楷體" w:eastAsia="標楷體" w:cs="標楷體"/>
          <w:spacing w:val="-2"/>
          <w:lang w:eastAsia="zh-TW"/>
        </w:rPr>
        <w:t>二</w:t>
      </w:r>
      <w:r>
        <w:rPr>
          <w:rFonts w:hint="eastAsia" w:ascii="標楷體" w:hAnsi="標楷體" w:eastAsia="標楷體" w:cs="標楷體"/>
          <w:spacing w:val="-2"/>
        </w:rPr>
        <w:t>期</w:t>
      </w:r>
      <w:r>
        <w:rPr>
          <w:rFonts w:hint="eastAsia" w:ascii="標楷體" w:hAnsi="標楷體" w:eastAsia="標楷體" w:cs="標楷體"/>
          <w:spacing w:val="-2"/>
          <w:u w:val="single"/>
        </w:rPr>
        <w:t>預訂於</w:t>
      </w:r>
      <w:r>
        <w:rPr>
          <w:rFonts w:hint="eastAsia" w:ascii="標楷體" w:hAnsi="標楷體" w:eastAsia="標楷體" w:cs="標楷體"/>
          <w:b/>
          <w:spacing w:val="-2"/>
          <w:u w:val="single"/>
        </w:rPr>
        <w:t>一一</w:t>
      </w:r>
      <w:r>
        <w:rPr>
          <w:rFonts w:hint="eastAsia" w:ascii="標楷體" w:hAnsi="標楷體" w:eastAsia="標楷體" w:cs="標楷體"/>
          <w:b/>
          <w:spacing w:val="-2"/>
          <w:u w:val="single"/>
          <w:lang w:eastAsia="zh-TW"/>
        </w:rPr>
        <w:t>五</w:t>
      </w:r>
      <w:r>
        <w:rPr>
          <w:rFonts w:hint="eastAsia" w:ascii="標楷體" w:hAnsi="標楷體" w:eastAsia="標楷體" w:cs="標楷體"/>
          <w:b/>
          <w:spacing w:val="-2"/>
          <w:u w:val="single"/>
        </w:rPr>
        <w:t>年</w:t>
      </w:r>
      <w:r>
        <w:rPr>
          <w:rFonts w:hint="eastAsia" w:ascii="標楷體" w:hAnsi="標楷體" w:eastAsia="標楷體" w:cs="標楷體"/>
          <w:b/>
          <w:spacing w:val="-2"/>
          <w:u w:val="single"/>
          <w:lang w:eastAsia="zh-TW"/>
        </w:rPr>
        <w:t>二</w:t>
      </w:r>
      <w:r>
        <w:rPr>
          <w:rFonts w:hint="eastAsia" w:ascii="標楷體" w:hAnsi="標楷體" w:eastAsia="標楷體" w:cs="標楷體"/>
          <w:b/>
          <w:spacing w:val="-2"/>
          <w:u w:val="single"/>
        </w:rPr>
        <w:t>月十五日截稿</w:t>
      </w:r>
      <w:r>
        <w:rPr>
          <w:rFonts w:hint="eastAsia" w:ascii="標楷體" w:hAnsi="標楷體" w:eastAsia="標楷體" w:cs="標楷體"/>
          <w:spacing w:val="-2"/>
          <w:u w:val="single"/>
        </w:rPr>
        <w:t>。</w:t>
      </w:r>
      <w:r>
        <w:rPr>
          <w:rFonts w:hint="eastAsia" w:ascii="標楷體" w:hAnsi="標楷體" w:eastAsia="標楷體" w:cs="標楷體"/>
          <w:spacing w:val="-2"/>
        </w:rPr>
        <w:t>稿件採匿名雙審制：</w:t>
      </w:r>
      <w:r>
        <w:rPr>
          <w:rFonts w:hint="eastAsia" w:ascii="標楷體" w:hAnsi="標楷體" w:eastAsia="標楷體" w:cs="標楷體"/>
          <w:b/>
          <w:spacing w:val="-2"/>
        </w:rPr>
        <w:t>預審（一審）</w:t>
      </w:r>
      <w:r>
        <w:rPr>
          <w:rFonts w:hint="eastAsia" w:ascii="標楷體" w:hAnsi="標楷體" w:eastAsia="標楷體" w:cs="標楷體"/>
          <w:spacing w:val="-2"/>
        </w:rPr>
        <w:t>通過之稿件投稿者必須參加</w:t>
      </w:r>
      <w:r>
        <w:rPr>
          <w:rFonts w:hint="eastAsia" w:ascii="標楷體" w:hAnsi="標楷體" w:eastAsia="標楷體" w:cs="標楷體"/>
          <w:spacing w:val="-2"/>
          <w:u w:val="single"/>
        </w:rPr>
        <w:t>本所第五十</w:t>
      </w:r>
      <w:r>
        <w:rPr>
          <w:rFonts w:hint="eastAsia" w:ascii="標楷體" w:hAnsi="標楷體" w:eastAsia="標楷體" w:cs="標楷體"/>
          <w:spacing w:val="-2"/>
          <w:u w:val="single"/>
          <w:lang w:eastAsia="zh-TW"/>
        </w:rPr>
        <w:t>二</w:t>
      </w:r>
      <w:bookmarkStart w:id="0" w:name="_GoBack"/>
      <w:bookmarkEnd w:id="0"/>
      <w:r>
        <w:rPr>
          <w:rFonts w:hint="eastAsia" w:ascii="標楷體" w:hAnsi="標楷體" w:eastAsia="標楷體" w:cs="標楷體"/>
          <w:spacing w:val="-2"/>
          <w:u w:val="single"/>
        </w:rPr>
        <w:t>屆</w:t>
      </w:r>
      <w:r>
        <w:rPr>
          <w:rFonts w:hint="eastAsia" w:ascii="標楷體" w:hAnsi="標楷體" w:eastAsia="標楷體" w:cs="標楷體"/>
          <w:spacing w:val="40"/>
          <w:u w:val="single"/>
        </w:rPr>
        <w:t xml:space="preserve"> </w:t>
      </w:r>
      <w:r>
        <w:rPr>
          <w:rFonts w:hint="eastAsia" w:ascii="標楷體" w:hAnsi="標楷體" w:eastAsia="標楷體" w:cs="標楷體"/>
          <w:spacing w:val="-2"/>
          <w:u w:val="single"/>
        </w:rPr>
        <w:t>論文發表會</w:t>
      </w:r>
      <w:r>
        <w:rPr>
          <w:rFonts w:hint="eastAsia" w:ascii="標楷體" w:hAnsi="標楷體" w:eastAsia="標楷體" w:cs="標楷體"/>
          <w:spacing w:val="-2"/>
        </w:rPr>
        <w:t>；</w:t>
      </w:r>
      <w:r>
        <w:rPr>
          <w:rFonts w:hint="eastAsia" w:ascii="標楷體" w:hAnsi="標楷體" w:eastAsia="標楷體" w:cs="標楷體"/>
          <w:b/>
          <w:spacing w:val="-2"/>
        </w:rPr>
        <w:t>二審</w:t>
      </w:r>
      <w:r>
        <w:rPr>
          <w:rFonts w:hint="eastAsia" w:ascii="標楷體" w:hAnsi="標楷體" w:eastAsia="標楷體" w:cs="標楷體"/>
          <w:spacing w:val="-2"/>
        </w:rPr>
        <w:t>約一個半月，撰稿人依審查意見修改後方視為定稿，預計於</w:t>
      </w:r>
      <w:r>
        <w:rPr>
          <w:rFonts w:hint="eastAsia" w:ascii="標楷體" w:hAnsi="標楷體" w:eastAsia="標楷體" w:cs="標楷體"/>
          <w:spacing w:val="-2"/>
          <w:u w:val="single"/>
        </w:rPr>
        <w:t>民國一ㄧ五年</w:t>
      </w:r>
      <w:r>
        <w:rPr>
          <w:rFonts w:hint="eastAsia" w:ascii="標楷體" w:hAnsi="標楷體" w:eastAsia="標楷體" w:cs="標楷體"/>
          <w:spacing w:val="-2"/>
          <w:u w:val="single"/>
          <w:lang w:eastAsia="zh-TW"/>
        </w:rPr>
        <w:t>十</w:t>
      </w:r>
      <w:r>
        <w:rPr>
          <w:rFonts w:hint="eastAsia" w:ascii="標楷體" w:hAnsi="標楷體" w:eastAsia="標楷體" w:cs="標楷體"/>
          <w:spacing w:val="-2"/>
          <w:u w:val="single"/>
        </w:rPr>
        <w:t>月出刊，</w:t>
      </w:r>
      <w:r>
        <w:rPr>
          <w:rFonts w:hint="eastAsia" w:ascii="標楷體" w:hAnsi="標楷體" w:eastAsia="標楷體" w:cs="標楷體"/>
          <w:spacing w:val="-2"/>
        </w:rPr>
        <w:t>敬請踴躍投稿。</w:t>
      </w:r>
    </w:p>
    <w:p>
      <w:pPr>
        <w:spacing w:before="219" w:line="170" w:lineRule="auto"/>
        <w:ind w:left="97" w:right="236" w:firstLine="518"/>
        <w:rPr>
          <w:rFonts w:ascii="標楷體" w:hAnsi="標楷體" w:eastAsia="標楷體" w:cs="標楷體"/>
          <w:sz w:val="26"/>
        </w:rPr>
      </w:pPr>
      <w:r>
        <w:rPr>
          <w:rFonts w:hint="eastAsia" w:ascii="標楷體" w:hAnsi="標楷體" w:eastAsia="標楷體" w:cs="標楷體"/>
          <w:spacing w:val="-11"/>
          <w:sz w:val="26"/>
        </w:rPr>
        <w:t>隨函附上〈稿約〉及〈撰稿格式〉，投稿者</w:t>
      </w:r>
      <w:r>
        <w:rPr>
          <w:rFonts w:hint="eastAsia" w:ascii="標楷體" w:hAnsi="標楷體" w:eastAsia="標楷體" w:cs="標楷體"/>
          <w:b/>
          <w:spacing w:val="-2"/>
          <w:sz w:val="26"/>
        </w:rPr>
        <w:t>務請依照本刊撰稿格式書寫</w:t>
      </w:r>
      <w:r>
        <w:rPr>
          <w:rFonts w:hint="eastAsia" w:ascii="標楷體" w:hAnsi="標楷體" w:eastAsia="標楷體" w:cs="標楷體"/>
          <w:spacing w:val="-2"/>
          <w:sz w:val="26"/>
        </w:rPr>
        <w:t>，以利編輯作業。</w:t>
      </w:r>
    </w:p>
    <w:p>
      <w:pPr>
        <w:spacing w:before="167" w:line="180" w:lineRule="auto"/>
        <w:ind w:left="97" w:right="99" w:firstLine="518"/>
        <w:rPr>
          <w:rFonts w:ascii="標楷體" w:hAnsi="標楷體" w:eastAsia="標楷體" w:cs="標楷體"/>
          <w:sz w:val="26"/>
          <w:szCs w:val="26"/>
        </w:rPr>
      </w:pPr>
      <w:r>
        <w:rPr>
          <w:rFonts w:hint="eastAsia" w:ascii="標楷體" w:hAnsi="標楷體" w:eastAsia="標楷體" w:cs="標楷體"/>
          <w:spacing w:val="-7"/>
          <w:sz w:val="26"/>
        </w:rPr>
        <w:t xml:space="preserve">有意投稿者請發函至 </w:t>
      </w:r>
      <w:r>
        <w:rPr>
          <w:rFonts w:hint="eastAsia" w:ascii="標楷體" w:hAnsi="標楷體" w:eastAsia="標楷體" w:cs="標楷體"/>
          <w:sz w:val="26"/>
        </w:rPr>
        <w:t>e-mail：</w:t>
      </w:r>
      <w:r>
        <w:fldChar w:fldCharType="begin"/>
      </w:r>
      <w:r>
        <w:instrText xml:space="preserve"> HYPERLINK "mailto:sicl.ntucl2@gmail.com" \h </w:instrText>
      </w:r>
      <w:r>
        <w:fldChar w:fldCharType="separate"/>
      </w:r>
      <w:r>
        <w:rPr>
          <w:rFonts w:hint="eastAsia" w:ascii="標楷體" w:hAnsi="標楷體" w:eastAsia="標楷體" w:cs="標楷體"/>
          <w:b/>
          <w:sz w:val="26"/>
          <w:u w:val="thick"/>
        </w:rPr>
        <w:t>sicl.ntucl2@gmail.com</w:t>
      </w:r>
      <w:r>
        <w:rPr>
          <w:rFonts w:hint="eastAsia" w:ascii="標楷體" w:hAnsi="標楷體" w:eastAsia="標楷體" w:cs="標楷體"/>
          <w:b/>
          <w:sz w:val="26"/>
          <w:u w:val="thick"/>
        </w:rPr>
        <w:fldChar w:fldCharType="end"/>
      </w:r>
      <w:r>
        <w:rPr>
          <w:rFonts w:hint="eastAsia" w:ascii="標楷體" w:hAnsi="標楷體" w:eastAsia="標楷體" w:cs="標楷體"/>
          <w:sz w:val="26"/>
        </w:rPr>
        <w:t>，</w:t>
      </w:r>
      <w:r>
        <w:rPr>
          <w:rFonts w:hint="eastAsia" w:ascii="標楷體" w:hAnsi="標楷體" w:eastAsia="標楷體" w:cs="標楷體"/>
          <w:b/>
          <w:sz w:val="26"/>
        </w:rPr>
        <w:t>郵件標題格式需為：[投稿 6</w:t>
      </w:r>
      <w:r>
        <w:rPr>
          <w:rFonts w:hint="eastAsia" w:ascii="標楷體" w:hAnsi="標楷體" w:eastAsia="標楷體" w:cs="標楷體"/>
          <w:b/>
          <w:sz w:val="26"/>
          <w:lang w:val="en-US" w:eastAsia="zh-TW"/>
        </w:rPr>
        <w:t>2</w:t>
      </w:r>
      <w:r>
        <w:rPr>
          <w:rFonts w:hint="eastAsia" w:ascii="標楷體" w:hAnsi="標楷體" w:eastAsia="標楷體" w:cs="標楷體"/>
          <w:b/>
          <w:sz w:val="26"/>
        </w:rPr>
        <w:t xml:space="preserve"> 期]</w:t>
      </w:r>
      <w:r>
        <w:rPr>
          <w:rFonts w:hint="eastAsia" w:ascii="標楷體" w:hAnsi="標楷體" w:eastAsia="標楷體" w:cs="標楷體"/>
          <w:b/>
          <w:spacing w:val="-19"/>
          <w:sz w:val="26"/>
        </w:rPr>
        <w:t>姓名〈篇名〉。</w:t>
      </w:r>
      <w:r>
        <w:rPr>
          <w:rFonts w:hint="eastAsia" w:ascii="標楷體" w:hAnsi="標楷體" w:eastAsia="標楷體" w:cs="標楷體"/>
          <w:sz w:val="26"/>
        </w:rPr>
        <w:t>附上</w:t>
      </w:r>
      <w:r>
        <w:rPr>
          <w:rFonts w:hint="eastAsia" w:ascii="標楷體" w:hAnsi="標楷體" w:eastAsia="標楷體" w:cs="標楷體"/>
          <w:b/>
          <w:sz w:val="26"/>
        </w:rPr>
        <w:t>電子檔論文與電子檔提要（提要填寫</w:t>
      </w:r>
      <w:r>
        <w:rPr>
          <w:rFonts w:hint="eastAsia" w:ascii="標楷體" w:hAnsi="標楷體" w:eastAsia="標楷體" w:cs="標楷體"/>
          <w:b/>
          <w:spacing w:val="-2"/>
          <w:sz w:val="26"/>
        </w:rPr>
        <w:t>可至臺大中文系網頁下載本邀稿函，一併填上論文題目及個人資料等項</w:t>
      </w:r>
      <w:r>
        <w:rPr>
          <w:rFonts w:hint="eastAsia" w:ascii="標楷體" w:hAnsi="標楷體" w:eastAsia="標楷體" w:cs="標楷體"/>
          <w:b/>
          <w:spacing w:val="-130"/>
          <w:sz w:val="26"/>
        </w:rPr>
        <w:t>）</w:t>
      </w:r>
      <w:r>
        <w:rPr>
          <w:rFonts w:hint="eastAsia" w:ascii="標楷體" w:hAnsi="標楷體" w:eastAsia="標楷體" w:cs="標楷體"/>
          <w:sz w:val="26"/>
        </w:rPr>
        <w:t>，</w:t>
      </w:r>
      <w:r>
        <w:rPr>
          <w:rFonts w:hint="eastAsia" w:ascii="標楷體" w:hAnsi="標楷體" w:eastAsia="標楷體" w:cs="標楷體"/>
          <w:spacing w:val="-2"/>
          <w:sz w:val="26"/>
        </w:rPr>
        <w:t>俾利辦理</w:t>
      </w:r>
      <w:r>
        <w:rPr>
          <w:rFonts w:hint="eastAsia" w:ascii="標楷體" w:hAnsi="標楷體" w:eastAsia="標楷體" w:cs="標楷體"/>
          <w:spacing w:val="-2"/>
          <w:sz w:val="26"/>
          <w:szCs w:val="26"/>
        </w:rPr>
        <w:t>（</w:t>
      </w:r>
      <w:r>
        <w:rPr>
          <w:rFonts w:hint="eastAsia" w:ascii="標楷體" w:hAnsi="標楷體" w:eastAsia="標楷體" w:cs="標楷體"/>
          <w:spacing w:val="-2"/>
          <w:sz w:val="26"/>
          <w:szCs w:val="26"/>
          <w:u w:val="single"/>
        </w:rPr>
        <w:t>投稿信件標題格式不符，或電子檔論文及提要未齊全者編委會得拒絕受理投稿。受理時限至一一</w:t>
      </w:r>
      <w:r>
        <w:rPr>
          <w:rFonts w:hint="eastAsia" w:ascii="標楷體" w:hAnsi="標楷體" w:eastAsia="標楷體" w:cs="標楷體"/>
          <w:spacing w:val="-2"/>
          <w:sz w:val="26"/>
          <w:szCs w:val="26"/>
          <w:u w:val="single"/>
          <w:lang w:eastAsia="zh-TW"/>
        </w:rPr>
        <w:t>五</w:t>
      </w:r>
      <w:r>
        <w:rPr>
          <w:rFonts w:hint="eastAsia" w:ascii="標楷體" w:hAnsi="標楷體" w:eastAsia="標楷體" w:cs="標楷體"/>
          <w:spacing w:val="-2"/>
          <w:sz w:val="26"/>
          <w:szCs w:val="26"/>
          <w:u w:val="single"/>
        </w:rPr>
        <w:t>年</w:t>
      </w:r>
      <w:r>
        <w:rPr>
          <w:rFonts w:hint="eastAsia" w:ascii="標楷體" w:hAnsi="標楷體" w:eastAsia="標楷體" w:cs="標楷體"/>
          <w:spacing w:val="-2"/>
          <w:sz w:val="26"/>
          <w:szCs w:val="26"/>
          <w:u w:val="single"/>
          <w:lang w:eastAsia="zh-TW"/>
        </w:rPr>
        <w:t>二</w:t>
      </w:r>
      <w:r>
        <w:rPr>
          <w:rFonts w:hint="eastAsia" w:ascii="標楷體" w:hAnsi="標楷體" w:eastAsia="標楷體" w:cs="標楷體"/>
          <w:spacing w:val="-2"/>
          <w:sz w:val="26"/>
          <w:szCs w:val="26"/>
          <w:u w:val="single"/>
        </w:rPr>
        <w:t>月十五日止，以電子檔傳送之時間為準，不需寄送紙本</w:t>
      </w:r>
      <w:r>
        <w:rPr>
          <w:rFonts w:hint="eastAsia" w:ascii="標楷體" w:hAnsi="標楷體" w:eastAsia="標楷體" w:cs="標楷體"/>
          <w:spacing w:val="-125"/>
          <w:sz w:val="26"/>
          <w:szCs w:val="26"/>
        </w:rPr>
        <w:t>）。</w:t>
      </w:r>
      <w:r>
        <w:rPr>
          <w:rFonts w:hint="eastAsia" w:ascii="標楷體" w:hAnsi="標楷體" w:eastAsia="標楷體" w:cs="標楷體"/>
          <w:spacing w:val="-2"/>
          <w:sz w:val="26"/>
          <w:szCs w:val="26"/>
        </w:rPr>
        <w:t>論文中如有特殊圖檔,請另寄紙本，於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</w:rPr>
        <w:t>一一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  <w:lang w:eastAsia="zh-TW"/>
        </w:rPr>
        <w:t>五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</w:rPr>
        <w:t>年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  <w:lang w:eastAsia="zh-TW"/>
        </w:rPr>
        <w:t>二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</w:rPr>
        <w:t>月十五日前</w:t>
      </w:r>
      <w:r>
        <w:rPr>
          <w:rFonts w:hint="eastAsia" w:ascii="標楷體" w:hAnsi="標楷體" w:eastAsia="標楷體" w:cs="標楷體"/>
          <w:spacing w:val="-2"/>
          <w:sz w:val="26"/>
          <w:szCs w:val="26"/>
        </w:rPr>
        <w:t>將</w:t>
      </w:r>
      <w:r>
        <w:rPr>
          <w:rFonts w:hint="eastAsia" w:ascii="標楷體" w:hAnsi="標楷體" w:eastAsia="標楷體" w:cs="標楷體"/>
          <w:b/>
          <w:spacing w:val="-2"/>
          <w:sz w:val="26"/>
          <w:szCs w:val="26"/>
        </w:rPr>
        <w:t>文件稿兩份交（寄）</w:t>
      </w:r>
      <w:r>
        <w:rPr>
          <w:rFonts w:hint="eastAsia" w:ascii="標楷體" w:hAnsi="標楷體" w:eastAsia="標楷體" w:cs="標楷體"/>
          <w:spacing w:val="-2"/>
          <w:sz w:val="26"/>
          <w:szCs w:val="26"/>
        </w:rPr>
        <w:t>至臺北市羅斯福路四段一號「中國文學研究信箱」收。</w:t>
      </w:r>
    </w:p>
    <w:p>
      <w:pPr>
        <w:pStyle w:val="3"/>
        <w:spacing w:before="197" w:line="244" w:lineRule="auto"/>
        <w:ind w:right="236" w:firstLine="518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《中國文學研究》為純學術性刊物，園地公開，歡迎各校研究生或畢業一年內之研究投稿；謹此祈望踴躍賜稿充實，不勝感荷。耑此，順頌</w:t>
      </w:r>
    </w:p>
    <w:p>
      <w:pPr>
        <w:pStyle w:val="3"/>
        <w:spacing w:before="178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學</w:t>
      </w:r>
      <w:r>
        <w:rPr>
          <w:rFonts w:hint="eastAsia" w:ascii="標楷體" w:hAnsi="標楷體" w:eastAsia="標楷體" w:cs="標楷體"/>
          <w:spacing w:val="61"/>
          <w:w w:val="150"/>
        </w:rPr>
        <w:t xml:space="preserve"> </w:t>
      </w:r>
      <w:r>
        <w:rPr>
          <w:rFonts w:hint="eastAsia" w:ascii="標楷體" w:hAnsi="標楷體" w:eastAsia="標楷體" w:cs="標楷體"/>
          <w:spacing w:val="-12"/>
        </w:rPr>
        <w:t>祺</w:t>
      </w:r>
    </w:p>
    <w:p>
      <w:pPr>
        <w:pStyle w:val="3"/>
        <w:spacing w:before="183"/>
        <w:ind w:left="4249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3"/>
        </w:rPr>
        <w:t>國立臺灣大學中國文學研究所</w:t>
      </w:r>
    </w:p>
    <w:p>
      <w:pPr>
        <w:pStyle w:val="3"/>
        <w:ind w:left="4249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《中國文學研究》編輯委員會</w:t>
      </w:r>
      <w:r>
        <w:rPr>
          <w:rFonts w:hint="eastAsia" w:ascii="標楷體" w:hAnsi="標楷體" w:eastAsia="標楷體" w:cs="標楷體"/>
          <w:spacing w:val="35"/>
          <w:w w:val="150"/>
        </w:rPr>
        <w:t xml:space="preserve"> </w:t>
      </w:r>
      <w:r>
        <w:rPr>
          <w:rFonts w:hint="eastAsia" w:ascii="標楷體" w:hAnsi="標楷體" w:eastAsia="標楷體" w:cs="標楷體"/>
          <w:spacing w:val="-5"/>
        </w:rPr>
        <w:t>謹啟</w:t>
      </w:r>
    </w:p>
    <w:p>
      <w:pPr>
        <w:pStyle w:val="3"/>
        <w:spacing w:before="92"/>
        <w:ind w:left="0"/>
        <w:rPr>
          <w:sz w:val="20"/>
        </w:rPr>
      </w:pPr>
    </w:p>
    <w:p>
      <w:pPr>
        <w:spacing w:before="43"/>
        <w:ind w:left="97"/>
        <w:rPr>
          <w:rFonts w:ascii="微軟正黑體" w:eastAsia="微軟正黑體"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13335</wp:posOffset>
                </wp:positionV>
                <wp:extent cx="527748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7485">
                              <a:moveTo>
                                <a:pt x="0" y="0"/>
                              </a:moveTo>
                              <a:lnTo>
                                <a:pt x="52774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83.5pt;margin-top:1.05pt;height:0.1pt;width:415.55pt;mso-position-horizontal-relative:page;mso-wrap-distance-bottom:0pt;mso-wrap-distance-top:0pt;z-index:-15728640;mso-width-relative:page;mso-height-relative:page;" filled="f" stroked="t" coordsize="5277485,1" o:gfxdata="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M2/N1AAAAAcBAAAPAAAAAAAAAAEAIAAAACIAAABkcnMvZG93bnJldi54bWxQSwEC&#10;FAAUAAAACACHTuJAQswRpvgBAAArBAAADgAAAAAAAAABACAAAAAjAQAAZHJzL2Uyb0RvYy54bWxQ&#10;SwUGAAAAAAYABgBZAQAAjQUAAAAA&#10;" path="m0,0l5277484,0e">
                <v:fill on="f" focussize="0,0"/>
                <v:stroke weight="0.72pt" color="#000000" joinstyle="round" dashstyle="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微軟正黑體" w:eastAsia="微軟正黑體"/>
          <w:spacing w:val="-5"/>
          <w:sz w:val="32"/>
        </w:rPr>
        <w:t>《中國文學研究》第六十</w:t>
      </w:r>
      <w:r>
        <w:rPr>
          <w:rFonts w:hint="eastAsia" w:ascii="微軟正黑體" w:eastAsia="微軟正黑體"/>
          <w:spacing w:val="-5"/>
          <w:sz w:val="32"/>
          <w:lang w:eastAsia="zh-TW"/>
        </w:rPr>
        <w:t>二</w:t>
      </w:r>
      <w:r>
        <w:rPr>
          <w:rFonts w:ascii="微軟正黑體" w:eastAsia="微軟正黑體"/>
          <w:spacing w:val="-5"/>
          <w:sz w:val="32"/>
        </w:rPr>
        <w:t>期暨第五十</w:t>
      </w:r>
      <w:r>
        <w:rPr>
          <w:rFonts w:hint="eastAsia" w:ascii="微軟正黑體" w:eastAsia="微軟正黑體"/>
          <w:spacing w:val="-5"/>
          <w:sz w:val="32"/>
          <w:lang w:eastAsia="zh-TW"/>
        </w:rPr>
        <w:t>二</w:t>
      </w:r>
      <w:r>
        <w:rPr>
          <w:rFonts w:ascii="微軟正黑體" w:eastAsia="微軟正黑體"/>
          <w:spacing w:val="-5"/>
          <w:sz w:val="32"/>
        </w:rPr>
        <w:t>屆論文發表會回函</w:t>
      </w:r>
    </w:p>
    <w:p>
      <w:pPr>
        <w:spacing w:before="67" w:line="730" w:lineRule="atLeast"/>
        <w:ind w:left="97" w:right="3044"/>
        <w:rPr>
          <w:sz w:val="28"/>
        </w:rPr>
      </w:pPr>
      <w:r>
        <w:rPr>
          <w:spacing w:val="-2"/>
          <w:sz w:val="28"/>
        </w:rPr>
        <w:t>一、題目：</w:t>
      </w:r>
      <w:r>
        <w:rPr>
          <w:rFonts w:ascii="Times New Roman" w:hAnsi="Times New Roman" w:eastAsia="Times New Roman"/>
          <w:spacing w:val="-2"/>
          <w:sz w:val="28"/>
        </w:rPr>
        <w:t>ˍˍˍˍˍˍˍˍˍˍˍˍˍˍˍˍˍˍˍˍˍˍˍˍˍˍˍˍˍˍˍˍˍˍˍˍˍˍˍˍˍˍˍˍ</w:t>
      </w:r>
      <w:r>
        <w:rPr>
          <w:spacing w:val="-2"/>
          <w:sz w:val="28"/>
        </w:rPr>
        <w:t>二、個人資料</w:t>
      </w:r>
    </w:p>
    <w:p>
      <w:pPr>
        <w:tabs>
          <w:tab w:val="left" w:pos="2802"/>
          <w:tab w:val="left" w:pos="4698"/>
          <w:tab w:val="left" w:pos="5041"/>
        </w:tabs>
        <w:spacing w:before="61" w:line="491" w:lineRule="auto"/>
        <w:ind w:left="375" w:right="1551"/>
        <w:rPr>
          <w:rFonts w:ascii="Times New Roman" w:hAnsi="Times New Roman" w:eastAsia="Times New Roman"/>
          <w:sz w:val="28"/>
        </w:rPr>
      </w:pPr>
      <w:r>
        <w:rPr>
          <w:spacing w:val="-2"/>
          <w:sz w:val="28"/>
        </w:rPr>
        <w:t>姓名：</w:t>
      </w:r>
      <w:r>
        <w:rPr>
          <w:rFonts w:ascii="Times New Roman" w:hAnsi="Times New Roman" w:eastAsia="Times New Roman"/>
          <w:spacing w:val="-2"/>
          <w:sz w:val="28"/>
        </w:rPr>
        <w:t>ˍˍˍˍˍˍˍˍˍˍˍˍˍˍ</w:t>
      </w:r>
      <w:r>
        <w:rPr>
          <w:rFonts w:ascii="Times New Roman" w:hAnsi="Times New Roman" w:eastAsia="Times New Roman"/>
          <w:sz w:val="28"/>
        </w:rPr>
        <w:tab/>
      </w:r>
      <w:r>
        <w:rPr>
          <w:spacing w:val="-2"/>
          <w:sz w:val="28"/>
        </w:rPr>
        <w:t>學校：</w:t>
      </w:r>
      <w:r>
        <w:rPr>
          <w:rFonts w:ascii="Times New Roman" w:hAnsi="Times New Roman" w:eastAsia="Times New Roman"/>
          <w:spacing w:val="-2"/>
          <w:sz w:val="28"/>
        </w:rPr>
        <w:t>ˍˍˍˍˍˍˍˍˍˍˍˍ</w:t>
      </w:r>
      <w:r>
        <w:rPr>
          <w:rFonts w:ascii="Times New Roman" w:hAnsi="Times New Roman" w:eastAsia="Times New Roman"/>
          <w:sz w:val="28"/>
        </w:rPr>
        <w:tab/>
      </w:r>
      <w:r>
        <w:rPr>
          <w:spacing w:val="-2"/>
          <w:sz w:val="28"/>
        </w:rPr>
        <w:t>系級：</w:t>
      </w:r>
      <w:r>
        <w:rPr>
          <w:rFonts w:ascii="Times New Roman" w:hAnsi="Times New Roman" w:eastAsia="Times New Roman"/>
          <w:spacing w:val="-2"/>
          <w:sz w:val="28"/>
        </w:rPr>
        <w:t>ˍˍˍˍˍˍˍˍˍˍˍˍˍ</w:t>
      </w:r>
      <w:r>
        <w:rPr>
          <w:spacing w:val="-2"/>
          <w:sz w:val="28"/>
        </w:rPr>
        <w:t>聯絡電話：</w:t>
      </w:r>
      <w:r>
        <w:rPr>
          <w:rFonts w:ascii="Times New Roman" w:hAnsi="Times New Roman" w:eastAsia="Times New Roman"/>
          <w:spacing w:val="-2"/>
          <w:sz w:val="28"/>
        </w:rPr>
        <w:t>HˍˍˍˍˍˍˍˍˍˍˍˍOˍˍˍˍˍˍˍˍˍˍˍˍ</w:t>
      </w:r>
      <w:r>
        <w:rPr>
          <w:rFonts w:ascii="Times New Roman" w:hAnsi="Times New Roman" w:eastAsia="Times New Roman"/>
          <w:sz w:val="28"/>
        </w:rPr>
        <w:tab/>
      </w:r>
      <w:r>
        <w:rPr>
          <w:spacing w:val="-2"/>
          <w:sz w:val="28"/>
        </w:rPr>
        <w:t>手機：</w:t>
      </w:r>
      <w:r>
        <w:rPr>
          <w:rFonts w:ascii="Times New Roman" w:hAnsi="Times New Roman" w:eastAsia="Times New Roman"/>
          <w:spacing w:val="-2"/>
          <w:sz w:val="28"/>
        </w:rPr>
        <w:t>ˍˍˍˍˍˍˍˍˍˍˍˍˍˍˍ</w:t>
      </w:r>
      <w:r>
        <w:rPr>
          <w:spacing w:val="-2"/>
          <w:sz w:val="28"/>
        </w:rPr>
        <w:t>聯絡地址：</w:t>
      </w:r>
      <w:r>
        <w:rPr>
          <w:rFonts w:ascii="Times New Roman" w:hAnsi="Times New Roman" w:eastAsia="Times New Roman"/>
          <w:spacing w:val="-2"/>
          <w:sz w:val="28"/>
        </w:rPr>
        <w:t>ˍˍˍˍˍˍˍˍˍˍˍˍˍˍˍˍˍˍˍˍˍˍˍˍˍˍˍˍˍˍˍˍˍˍˍˍˍ</w:t>
      </w:r>
    </w:p>
    <w:p>
      <w:pPr>
        <w:spacing w:before="1"/>
        <w:ind w:left="375"/>
        <w:rPr>
          <w:rFonts w:ascii="Times New Roman" w:hAnsi="Times New Roman" w:eastAsia="Times New Roman"/>
          <w:sz w:val="28"/>
        </w:rPr>
      </w:pPr>
      <w:r>
        <w:rPr>
          <w:spacing w:val="-2"/>
          <w:sz w:val="28"/>
        </w:rPr>
        <w:t>電子郵件信箱：</w:t>
      </w:r>
      <w:r>
        <w:rPr>
          <w:rFonts w:ascii="Times New Roman" w:hAnsi="Times New Roman" w:eastAsia="Times New Roman"/>
          <w:spacing w:val="-2"/>
          <w:sz w:val="28"/>
        </w:rPr>
        <w:t>ˍˍˍˍˍˍˍˍˍˍˍˍˍˍˍˍˍˍˍˍˍˍˍˍˍˍˍˍˍˍˍˍˍˍ</w:t>
      </w:r>
    </w:p>
    <w:p/>
    <w:sectPr>
      <w:pgSz w:w="11910" w:h="16840"/>
      <w:pgMar w:top="1180" w:right="1559" w:bottom="280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003F4"/>
    <w:rsid w:val="68F1440B"/>
    <w:rsid w:val="729003F4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15" w:lineRule="exact"/>
      <w:ind w:right="138"/>
      <w:jc w:val="center"/>
    </w:pPr>
    <w:rPr>
      <w:rFonts w:ascii="微軟正黑體" w:hAnsi="微軟正黑體" w:eastAsia="微軟正黑體" w:cs="微軟正黑體"/>
      <w:sz w:val="40"/>
      <w:szCs w:val="40"/>
    </w:rPr>
  </w:style>
  <w:style w:type="paragraph" w:styleId="3">
    <w:name w:val="Body Text"/>
    <w:basedOn w:val="1"/>
    <w:qFormat/>
    <w:uiPriority w:val="0"/>
    <w:pPr>
      <w:spacing w:before="55"/>
      <w:ind w:left="97"/>
    </w:pPr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2025-11-02T14:13:00Z</dcterms:created>
  <dc:creator>ACER</dc:creator>
  <cp:lastModifiedBy>ACER</cp:lastModifiedBy>
  <dcterms:modified xsi:type="dcterms:W3CDTF">2025-11-02T14:17:22Z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